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40697" w14:textId="7699F673" w:rsidR="004C31F7" w:rsidRPr="00BE1B13" w:rsidRDefault="004C31F7" w:rsidP="004C31F7">
      <w:pPr>
        <w:rPr>
          <w:rFonts w:cstheme="minorHAnsi"/>
        </w:rPr>
      </w:pPr>
      <w:r>
        <w:rPr>
          <w:rFonts w:cstheme="minorHAnsi"/>
          <w:b/>
          <w:bCs/>
        </w:rPr>
        <w:t xml:space="preserve">PR-Text - </w:t>
      </w:r>
      <w:r w:rsidR="00365896">
        <w:rPr>
          <w:rFonts w:cstheme="minorHAnsi"/>
          <w:b/>
          <w:bCs/>
        </w:rPr>
        <w:t>Vollversion</w:t>
      </w:r>
      <w:r w:rsidRPr="00BE1B13">
        <w:rPr>
          <w:rFonts w:cstheme="minorHAnsi"/>
          <w:b/>
          <w:bCs/>
        </w:rPr>
        <w:t>:</w:t>
      </w:r>
    </w:p>
    <w:p w14:paraId="5611F693" w14:textId="77777777" w:rsidR="00365896" w:rsidRPr="000669A7" w:rsidRDefault="00365896" w:rsidP="00365896">
      <w:pPr>
        <w:rPr>
          <w:rFonts w:cstheme="minorHAnsi"/>
        </w:rPr>
      </w:pPr>
      <w:r w:rsidRPr="009F2800">
        <w:rPr>
          <w:rFonts w:cstheme="minorHAnsi"/>
        </w:rPr>
        <w:t>Maileon ist Ihr verlässlicher Partner für modernes E-Mail-Marketing und Automatisierungslösungen mit Sitz in Deutschland. Seit über 20 Jahren bieten wir eine intuitive Marketing-Suite mit deutscher Serverinfrastruktur und 100% DSGVO-Konformität.</w:t>
      </w:r>
      <w:r w:rsidRPr="009F2800">
        <w:rPr>
          <w:rFonts w:cstheme="minorHAnsi"/>
        </w:rPr>
        <w:br/>
      </w:r>
      <w:r w:rsidRPr="009F2800">
        <w:rPr>
          <w:rFonts w:cstheme="minorHAnsi"/>
        </w:rPr>
        <w:br/>
        <w:t>Unser breites Spektrum an professionellen Marketing-Technologien unterstützt Unternehmen aller Größenordnungen, die Konzeptionierung, Durchführung und Nachbereitung Ihrer Marketing- und Kommunikationsstrategie effektiv zu meistern und nachhaltigen Erfolg zu erzielen. (Damit ist Maileon die ideale und preiswerte Lösung für Unternehmen, Agenturen oder Non-Profit-Organisationen in allen Branchen.)</w:t>
      </w:r>
      <w:r w:rsidRPr="009F2800">
        <w:rPr>
          <w:rFonts w:cstheme="minorHAnsi"/>
        </w:rPr>
        <w:br/>
      </w:r>
      <w:r w:rsidRPr="009F2800">
        <w:rPr>
          <w:rFonts w:cstheme="minorHAnsi"/>
        </w:rPr>
        <w:br/>
        <w:t>Profitieren Sie von inspirierenden AI-Funktionen in der Content-Erstellung, sowie hochwertigen Editoren für die flexible Erstellung von Newslettern, Templates &amp; Landingpages, wie z.B. ansprechende Anmeldeformulare. Dank der speziellen Darkmode-Optionen, seiner unkomplizierten Mobil-Optimierung und einem persönlichen Newsletter-Assistenten, wird jedes Mailing ein Erfolg.</w:t>
      </w:r>
      <w:r w:rsidRPr="009F2800">
        <w:rPr>
          <w:rFonts w:cstheme="minorHAnsi"/>
        </w:rPr>
        <w:br/>
      </w:r>
      <w:r w:rsidRPr="009F2800">
        <w:rPr>
          <w:rFonts w:cstheme="minorHAnsi"/>
        </w:rPr>
        <w:br/>
        <w:t>Maileon legt einen großen Wert auf Automations, der multifunktionale Marketing-Automation-Editor von Maileon ermöglicht unzählige Anwendungsmöglichkeiten, von simplen Anmelde-Strecken über mehrstufige Gutschein-Automations bis zu anspruchsvollen Prozessen für Transactions (z.B. im E-Commerce) und hoch-individualisierte Automations für einen einheitlichen Customer-Lifecycle.</w:t>
      </w:r>
      <w:r w:rsidRPr="009F2800">
        <w:rPr>
          <w:rFonts w:cstheme="minorHAnsi"/>
        </w:rPr>
        <w:br/>
      </w:r>
      <w:r w:rsidRPr="009F2800">
        <w:rPr>
          <w:rFonts w:cstheme="minorHAnsi"/>
        </w:rPr>
        <w:br/>
        <w:t>Darüber hinaus bietet Ihnen Maileon +100 Integrations-Möglichkeiten &amp; Plugins, kompetenten Kunden-Support, professionelle Analytics &amp; Reporting-Optionen, abwechslungsreiche Vorlagen für Ihre Newsletter. Dazu kommen unzählige leistungsstarke Funktionen bei Erstellung, Versand, Analyse und Optimierung Ihrer Kampagnen.</w:t>
      </w:r>
      <w:r w:rsidRPr="009F2800">
        <w:rPr>
          <w:rFonts w:cstheme="minorHAnsi"/>
        </w:rPr>
        <w:br/>
      </w:r>
      <w:r w:rsidRPr="009F2800">
        <w:rPr>
          <w:rFonts w:cstheme="minorHAnsi"/>
        </w:rPr>
        <w:br/>
        <w:t>Zusätzlich verfügt Maileon über spezielle Modelle für Partner und Agenturen, wie Multi-Mandanten-Lösung, Embedded White Label- sowie Franchise-Lösungen oder Multi-Level-Marketing-Modelle. Ihre Prozesse sind komplex und eine echte Herausforderung, dann sind Sie möglicherweise an einer Custom Programmierung interessiert. Unsere Service-Kollegen konzipieren und realisieren anspruchsvollste Projekte für Ihre individuellen Strategien &amp; Prozesse.</w:t>
      </w:r>
      <w:r w:rsidRPr="009F2800">
        <w:rPr>
          <w:rFonts w:cstheme="minorHAnsi"/>
        </w:rPr>
        <w:br/>
      </w:r>
      <w:r w:rsidRPr="009F2800">
        <w:rPr>
          <w:rFonts w:cstheme="minorHAnsi"/>
        </w:rPr>
        <w:br/>
        <w:t>Ganz egal, ob Sie gerade beginnen Ihre Onlinepräsenz aufzubauen oder professionelle Multichannel-Kampagnen aufsetzen möchten – mit Maileon sind Sie bestens gerüstet, um Ihre Ziele zu übertreffen. Die Erfolge unserer langjährigen Kunden geben uns recht, seit Jahren setzen große Namen wie Payback, IONOS, Vorwerk, BOSCH oder die AOK auf Maileon als Ihre All-In-One Newsletter-Lösung.</w:t>
      </w:r>
    </w:p>
    <w:p w14:paraId="350431FE" w14:textId="542622CD" w:rsidR="00D01C21" w:rsidRDefault="00D01C21" w:rsidP="00365896"/>
    <w:sectPr w:rsidR="00D01C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F7"/>
    <w:rsid w:val="000B56C6"/>
    <w:rsid w:val="00365896"/>
    <w:rsid w:val="004C31F7"/>
    <w:rsid w:val="005D0B80"/>
    <w:rsid w:val="009C718A"/>
    <w:rsid w:val="009D6D30"/>
    <w:rsid w:val="00C80D55"/>
    <w:rsid w:val="00D01C21"/>
    <w:rsid w:val="00F70C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5676"/>
  <w15:chartTrackingRefBased/>
  <w15:docId w15:val="{93C674B0-033B-4B6B-ABEC-89A94A01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31F7"/>
  </w:style>
  <w:style w:type="paragraph" w:styleId="berschrift1">
    <w:name w:val="heading 1"/>
    <w:basedOn w:val="Standard"/>
    <w:next w:val="Standard"/>
    <w:link w:val="berschrift1Zchn"/>
    <w:uiPriority w:val="9"/>
    <w:qFormat/>
    <w:rsid w:val="004C3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C3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C31F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C31F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C31F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C31F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C31F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C31F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C31F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31F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C31F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C31F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C31F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C31F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C31F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C31F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C31F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C31F7"/>
    <w:rPr>
      <w:rFonts w:eastAsiaTheme="majorEastAsia" w:cstheme="majorBidi"/>
      <w:color w:val="272727" w:themeColor="text1" w:themeTint="D8"/>
    </w:rPr>
  </w:style>
  <w:style w:type="paragraph" w:styleId="Titel">
    <w:name w:val="Title"/>
    <w:basedOn w:val="Standard"/>
    <w:next w:val="Standard"/>
    <w:link w:val="TitelZchn"/>
    <w:uiPriority w:val="10"/>
    <w:qFormat/>
    <w:rsid w:val="004C3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31F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C31F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C31F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C31F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C31F7"/>
    <w:rPr>
      <w:i/>
      <w:iCs/>
      <w:color w:val="404040" w:themeColor="text1" w:themeTint="BF"/>
    </w:rPr>
  </w:style>
  <w:style w:type="paragraph" w:styleId="Listenabsatz">
    <w:name w:val="List Paragraph"/>
    <w:basedOn w:val="Standard"/>
    <w:uiPriority w:val="34"/>
    <w:qFormat/>
    <w:rsid w:val="004C31F7"/>
    <w:pPr>
      <w:ind w:left="720"/>
      <w:contextualSpacing/>
    </w:pPr>
  </w:style>
  <w:style w:type="character" w:styleId="IntensiveHervorhebung">
    <w:name w:val="Intense Emphasis"/>
    <w:basedOn w:val="Absatz-Standardschriftart"/>
    <w:uiPriority w:val="21"/>
    <w:qFormat/>
    <w:rsid w:val="004C31F7"/>
    <w:rPr>
      <w:i/>
      <w:iCs/>
      <w:color w:val="0F4761" w:themeColor="accent1" w:themeShade="BF"/>
    </w:rPr>
  </w:style>
  <w:style w:type="paragraph" w:styleId="IntensivesZitat">
    <w:name w:val="Intense Quote"/>
    <w:basedOn w:val="Standard"/>
    <w:next w:val="Standard"/>
    <w:link w:val="IntensivesZitatZchn"/>
    <w:uiPriority w:val="30"/>
    <w:qFormat/>
    <w:rsid w:val="004C3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C31F7"/>
    <w:rPr>
      <w:i/>
      <w:iCs/>
      <w:color w:val="0F4761" w:themeColor="accent1" w:themeShade="BF"/>
    </w:rPr>
  </w:style>
  <w:style w:type="character" w:styleId="IntensiverVerweis">
    <w:name w:val="Intense Reference"/>
    <w:basedOn w:val="Absatz-Standardschriftart"/>
    <w:uiPriority w:val="32"/>
    <w:qFormat/>
    <w:rsid w:val="004C31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van Baaijen</dc:creator>
  <cp:keywords/>
  <dc:description/>
  <cp:lastModifiedBy>Luka van Baaijen</cp:lastModifiedBy>
  <cp:revision>2</cp:revision>
  <dcterms:created xsi:type="dcterms:W3CDTF">2024-08-07T09:52:00Z</dcterms:created>
  <dcterms:modified xsi:type="dcterms:W3CDTF">2024-08-07T09:52:00Z</dcterms:modified>
</cp:coreProperties>
</file>